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AC" w:rsidRPr="007E4AC0" w:rsidRDefault="00716800">
      <w:pPr>
        <w:rPr>
          <w:rFonts w:ascii="Times New Roman" w:hAnsi="Times New Roman" w:cs="Times New Roman"/>
          <w:b/>
          <w:sz w:val="24"/>
          <w:szCs w:val="24"/>
        </w:rPr>
      </w:pPr>
      <w:r w:rsidRPr="007E4AC0">
        <w:rPr>
          <w:rFonts w:ascii="Times New Roman" w:hAnsi="Times New Roman" w:cs="Times New Roman"/>
          <w:b/>
          <w:sz w:val="24"/>
          <w:szCs w:val="24"/>
        </w:rPr>
        <w:t>Európai és olasz nyelvpolitika</w:t>
      </w:r>
    </w:p>
    <w:p w:rsidR="00AF3B64" w:rsidRPr="004533B2" w:rsidRDefault="00AF3B64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Arcangeli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(2022). </w:t>
      </w:r>
      <w:r w:rsidRPr="00BF4189">
        <w:rPr>
          <w:rFonts w:ascii="Times New Roman" w:hAnsi="Times New Roman" w:cs="Times New Roman"/>
          <w:bCs/>
          <w:i/>
          <w:sz w:val="24"/>
          <w:szCs w:val="24"/>
        </w:rPr>
        <w:t>La</w:t>
      </w:r>
      <w:r w:rsidRPr="00BF41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lingua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scema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Contro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lo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schwa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 (e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altri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bCs/>
          <w:i/>
          <w:sz w:val="24"/>
          <w:szCs w:val="24"/>
        </w:rPr>
        <w:t>animali</w:t>
      </w:r>
      <w:proofErr w:type="spellEnd"/>
      <w:r w:rsidRPr="00BF4189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Castelvecchi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Roma. 2022.</w:t>
      </w:r>
    </w:p>
    <w:p w:rsidR="004533B2" w:rsidRPr="005D1029" w:rsidRDefault="004533B2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D’Agostino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Mari (2015). </w:t>
      </w:r>
      <w:proofErr w:type="spellStart"/>
      <w:r w:rsidRPr="004533B2">
        <w:rPr>
          <w:rFonts w:ascii="Times New Roman" w:hAnsi="Times New Roman" w:cs="Times New Roman"/>
          <w:bCs/>
          <w:i/>
          <w:sz w:val="24"/>
          <w:szCs w:val="24"/>
        </w:rPr>
        <w:t>Sociolinguistica</w:t>
      </w:r>
      <w:proofErr w:type="spellEnd"/>
      <w:r w:rsidRPr="004533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533B2">
        <w:rPr>
          <w:rFonts w:ascii="Times New Roman" w:hAnsi="Times New Roman" w:cs="Times New Roman"/>
          <w:bCs/>
          <w:i/>
          <w:sz w:val="24"/>
          <w:szCs w:val="24"/>
        </w:rPr>
        <w:t>dell’italiano</w:t>
      </w:r>
      <w:proofErr w:type="spellEnd"/>
      <w:r w:rsidRPr="004533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533B2">
        <w:rPr>
          <w:rFonts w:ascii="Times New Roman" w:hAnsi="Times New Roman" w:cs="Times New Roman"/>
          <w:bCs/>
          <w:i/>
          <w:sz w:val="24"/>
          <w:szCs w:val="24"/>
        </w:rPr>
        <w:t>contemporaneo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L’Italia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regioni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Salvati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Sciolla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III.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Treccani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D1029" w:rsidRPr="000717C3" w:rsidRDefault="005D1029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Fabrizio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(2005). </w:t>
      </w:r>
      <w:proofErr w:type="spellStart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>Storia</w:t>
      </w:r>
      <w:proofErr w:type="spellEnd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 xml:space="preserve"> e </w:t>
      </w:r>
      <w:proofErr w:type="spellStart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>diritti</w:t>
      </w:r>
      <w:proofErr w:type="spellEnd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>delle</w:t>
      </w:r>
      <w:proofErr w:type="spellEnd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E4AC0" w:rsidRPr="007E4AC0">
        <w:rPr>
          <w:rFonts w:ascii="Times New Roman" w:hAnsi="Times New Roman" w:cs="Times New Roman"/>
          <w:bCs/>
          <w:i/>
          <w:sz w:val="24"/>
          <w:szCs w:val="24"/>
        </w:rPr>
        <w:t>minoranze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Semestrale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Ricerche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Geografia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="007E4AC0" w:rsidRPr="007E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degli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7E4AC0">
        <w:rPr>
          <w:rFonts w:ascii="Times New Roman" w:hAnsi="Times New Roman" w:cs="Times New Roman"/>
          <w:bCs/>
          <w:sz w:val="24"/>
          <w:szCs w:val="24"/>
        </w:rPr>
        <w:t xml:space="preserve"> di Roma</w:t>
      </w:r>
      <w:r w:rsidR="007E4AC0" w:rsidRPr="007E4AC0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7E4AC0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7E4AC0">
        <w:rPr>
          <w:rFonts w:ascii="Times New Roman" w:hAnsi="Times New Roman" w:cs="Times New Roman"/>
          <w:bCs/>
          <w:sz w:val="24"/>
          <w:szCs w:val="24"/>
        </w:rPr>
        <w:t>Sapienza</w:t>
      </w:r>
      <w:proofErr w:type="spellEnd"/>
      <w:r w:rsidR="007E4AC0" w:rsidRPr="007E4AC0">
        <w:rPr>
          <w:rFonts w:ascii="Times New Roman" w:hAnsi="Times New Roman" w:cs="Times New Roman"/>
          <w:bCs/>
          <w:sz w:val="24"/>
          <w:szCs w:val="24"/>
        </w:rPr>
        <w:t>"</w:t>
      </w:r>
      <w:r w:rsidR="007E4AC0">
        <w:rPr>
          <w:rFonts w:ascii="Times New Roman" w:hAnsi="Times New Roman" w:cs="Times New Roman"/>
          <w:bCs/>
          <w:sz w:val="24"/>
          <w:szCs w:val="24"/>
        </w:rPr>
        <w:t>.</w:t>
      </w:r>
    </w:p>
    <w:p w:rsidR="000717C3" w:rsidRDefault="000717C3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Dell’Aquila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Iannàccaro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Gabriele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E49D8">
        <w:rPr>
          <w:rFonts w:ascii="Times New Roman" w:hAnsi="Times New Roman" w:cs="Times New Roman"/>
          <w:bCs/>
          <w:sz w:val="24"/>
          <w:szCs w:val="24"/>
        </w:rPr>
        <w:t>2002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0717C3">
        <w:rPr>
          <w:rFonts w:ascii="Times New Roman" w:hAnsi="Times New Roman" w:cs="Times New Roman"/>
          <w:bCs/>
          <w:i/>
          <w:sz w:val="24"/>
          <w:szCs w:val="24"/>
        </w:rPr>
        <w:t xml:space="preserve">Modelli </w:t>
      </w:r>
      <w:proofErr w:type="spellStart"/>
      <w:r w:rsidRPr="000717C3">
        <w:rPr>
          <w:rFonts w:ascii="Times New Roman" w:hAnsi="Times New Roman" w:cs="Times New Roman"/>
          <w:bCs/>
          <w:i/>
          <w:sz w:val="24"/>
          <w:szCs w:val="24"/>
        </w:rPr>
        <w:t>europei</w:t>
      </w:r>
      <w:proofErr w:type="spellEnd"/>
      <w:r w:rsidRPr="000717C3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0717C3">
        <w:rPr>
          <w:rFonts w:ascii="Times New Roman" w:hAnsi="Times New Roman" w:cs="Times New Roman"/>
          <w:bCs/>
          <w:i/>
          <w:sz w:val="24"/>
          <w:szCs w:val="24"/>
        </w:rPr>
        <w:t>pianificazione</w:t>
      </w:r>
      <w:proofErr w:type="spellEnd"/>
      <w:r w:rsidRPr="000717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717C3">
        <w:rPr>
          <w:rFonts w:ascii="Times New Roman" w:hAnsi="Times New Roman" w:cs="Times New Roman"/>
          <w:bCs/>
          <w:i/>
          <w:sz w:val="24"/>
          <w:szCs w:val="24"/>
        </w:rPr>
        <w:t>linguistica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E49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49D8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="004E49D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E49D8">
        <w:rPr>
          <w:rFonts w:ascii="Times New Roman" w:hAnsi="Times New Roman" w:cs="Times New Roman"/>
          <w:bCs/>
          <w:sz w:val="24"/>
          <w:szCs w:val="24"/>
        </w:rPr>
        <w:t>Culturale</w:t>
      </w:r>
      <w:proofErr w:type="spellEnd"/>
      <w:r w:rsidR="004E49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49D8">
        <w:rPr>
          <w:rFonts w:ascii="Times New Roman" w:hAnsi="Times New Roman" w:cs="Times New Roman"/>
          <w:bCs/>
          <w:sz w:val="24"/>
          <w:szCs w:val="24"/>
        </w:rPr>
        <w:t>Ladino</w:t>
      </w:r>
      <w:proofErr w:type="spellEnd"/>
      <w:r w:rsidR="004E49D8">
        <w:rPr>
          <w:rFonts w:ascii="Times New Roman" w:hAnsi="Times New Roman" w:cs="Times New Roman"/>
          <w:bCs/>
          <w:sz w:val="24"/>
          <w:szCs w:val="24"/>
        </w:rPr>
        <w:t>.</w:t>
      </w:r>
    </w:p>
    <w:p w:rsidR="008E0898" w:rsidRDefault="008E0898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(2019). </w:t>
      </w:r>
      <w:r w:rsidRPr="008E0898">
        <w:rPr>
          <w:rFonts w:ascii="Times New Roman" w:hAnsi="Times New Roman" w:cs="Times New Roman"/>
          <w:i/>
          <w:sz w:val="24"/>
          <w:szCs w:val="24"/>
        </w:rPr>
        <w:t xml:space="preserve">Il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genere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femminile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tra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norma e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uso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nella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qualche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riflessione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EUT </w:t>
      </w:r>
      <w:proofErr w:type="spellStart"/>
      <w:r>
        <w:rPr>
          <w:rFonts w:ascii="Times New Roman" w:hAnsi="Times New Roman" w:cs="Times New Roman"/>
          <w:sz w:val="24"/>
          <w:szCs w:val="24"/>
        </w:rPr>
        <w:t>Edizioni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Trieste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530" w:rsidRDefault="00523530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Quali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politiche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linguistiche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minoritaria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523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sz w:val="24"/>
          <w:szCs w:val="24"/>
        </w:rPr>
        <w:t>pericolo</w:t>
      </w:r>
      <w:proofErr w:type="spellEnd"/>
      <w:proofErr w:type="gramStart"/>
      <w:r w:rsidRPr="0052353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3530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523530">
        <w:rPr>
          <w:rFonts w:ascii="Times New Roman" w:hAnsi="Times New Roman" w:cs="Times New Roman"/>
          <w:i/>
          <w:iCs/>
          <w:sz w:val="24"/>
          <w:szCs w:val="24"/>
        </w:rPr>
        <w:t>una</w:t>
      </w:r>
      <w:proofErr w:type="spellEnd"/>
      <w:r w:rsidRPr="00523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iCs/>
          <w:sz w:val="24"/>
          <w:szCs w:val="24"/>
        </w:rPr>
        <w:t>pianificazione</w:t>
      </w:r>
      <w:proofErr w:type="spellEnd"/>
      <w:r w:rsidRPr="00523530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proofErr w:type="spellStart"/>
      <w:r w:rsidRPr="00523530">
        <w:rPr>
          <w:rFonts w:ascii="Times New Roman" w:hAnsi="Times New Roman" w:cs="Times New Roman"/>
          <w:i/>
          <w:iCs/>
          <w:sz w:val="24"/>
          <w:szCs w:val="24"/>
        </w:rPr>
        <w:t>plurilinguismo</w:t>
      </w:r>
      <w:proofErr w:type="spellEnd"/>
      <w:r w:rsidRPr="00523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5235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i/>
          <w:iCs/>
          <w:sz w:val="24"/>
          <w:szCs w:val="24"/>
        </w:rPr>
        <w:t>Sardegna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23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 w:rsidRPr="00523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Pr="00523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Simone</w:t>
      </w:r>
      <w:proofErr w:type="spellEnd"/>
      <w:r w:rsidRPr="00523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Pisano</w:t>
      </w:r>
      <w:proofErr w:type="spellEnd"/>
      <w:r w:rsidRPr="00523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Mau</w:t>
      </w:r>
      <w:r>
        <w:rPr>
          <w:rFonts w:ascii="Times New Roman" w:hAnsi="Times New Roman" w:cs="Times New Roman"/>
          <w:sz w:val="24"/>
          <w:szCs w:val="24"/>
        </w:rPr>
        <w:t>rizio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523530">
        <w:rPr>
          <w:rFonts w:ascii="Times New Roman" w:hAnsi="Times New Roman" w:cs="Times New Roman"/>
          <w:sz w:val="24"/>
          <w:szCs w:val="24"/>
        </w:rPr>
        <w:t xml:space="preserve">Cagliari: </w:t>
      </w:r>
      <w:proofErr w:type="spellStart"/>
      <w:r w:rsidRPr="00523530">
        <w:rPr>
          <w:rFonts w:ascii="Times New Roman" w:hAnsi="Times New Roman" w:cs="Times New Roman"/>
          <w:sz w:val="24"/>
          <w:szCs w:val="24"/>
        </w:rPr>
        <w:t>Condaghes</w:t>
      </w:r>
      <w:proofErr w:type="spellEnd"/>
      <w:r w:rsidRPr="00523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30">
        <w:rPr>
          <w:rFonts w:ascii="Times New Roman" w:hAnsi="Times New Roman" w:cs="Times New Roman"/>
          <w:sz w:val="24"/>
          <w:szCs w:val="24"/>
        </w:rPr>
        <w:t>pp. 37-56.</w:t>
      </w:r>
    </w:p>
    <w:p w:rsidR="002037BD" w:rsidRDefault="002037BD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Lepschy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(1989).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sessismo</w:t>
      </w:r>
      <w:proofErr w:type="spellEnd"/>
      <w:r w:rsidR="00A26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6E3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26E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Lepschy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Nuovi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saggi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Mulino</w:t>
      </w:r>
      <w:proofErr w:type="spellEnd"/>
      <w:r>
        <w:rPr>
          <w:rFonts w:ascii="Times New Roman" w:hAnsi="Times New Roman" w:cs="Times New Roman"/>
          <w:sz w:val="24"/>
          <w:szCs w:val="24"/>
        </w:rPr>
        <w:t>, Bologna, 61-84.</w:t>
      </w:r>
    </w:p>
    <w:p w:rsidR="000717C3" w:rsidRPr="000717C3" w:rsidRDefault="00E55574" w:rsidP="0007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Ortolani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Andrea (2001). </w:t>
      </w:r>
      <w:proofErr w:type="spellStart"/>
      <w:r w:rsidRPr="00E55574">
        <w:rPr>
          <w:rFonts w:ascii="Times New Roman" w:hAnsi="Times New Roman" w:cs="Times New Roman"/>
          <w:i/>
          <w:sz w:val="24"/>
          <w:szCs w:val="24"/>
        </w:rPr>
        <w:t>Lingue</w:t>
      </w:r>
      <w:proofErr w:type="spellEnd"/>
      <w:r w:rsidRPr="00E5557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55574">
        <w:rPr>
          <w:rFonts w:ascii="Times New Roman" w:hAnsi="Times New Roman" w:cs="Times New Roman"/>
          <w:i/>
          <w:sz w:val="24"/>
          <w:szCs w:val="24"/>
        </w:rPr>
        <w:t>politica</w:t>
      </w:r>
      <w:proofErr w:type="spellEnd"/>
      <w:r w:rsidRPr="00E555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E555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i/>
          <w:sz w:val="24"/>
          <w:szCs w:val="24"/>
        </w:rPr>
        <w:t>nell’Unione</w:t>
      </w:r>
      <w:proofErr w:type="spellEnd"/>
      <w:r w:rsidRPr="00E555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C.N</w:t>
      </w:r>
      <w:proofErr w:type="gramStart"/>
      <w:r w:rsidRPr="00E55574">
        <w:rPr>
          <w:rFonts w:ascii="Times New Roman" w:hAnsi="Times New Roman" w:cs="Times New Roman"/>
          <w:sz w:val="24"/>
          <w:szCs w:val="24"/>
        </w:rPr>
        <w:t>.R</w:t>
      </w:r>
      <w:proofErr w:type="gramEnd"/>
      <w:r w:rsidRPr="00E55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Agenzia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coordinato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dall’Università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di Torino “Un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linguaggio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per il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privato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74">
        <w:rPr>
          <w:rFonts w:ascii="Times New Roman" w:hAnsi="Times New Roman" w:cs="Times New Roman"/>
          <w:sz w:val="24"/>
          <w:szCs w:val="24"/>
        </w:rPr>
        <w:t>europeo</w:t>
      </w:r>
      <w:proofErr w:type="spellEnd"/>
      <w:r w:rsidRPr="00E555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7C3">
        <w:rPr>
          <w:rFonts w:ascii="Times New Roman" w:hAnsi="Times New Roman" w:cs="Times New Roman"/>
          <w:sz w:val="24"/>
          <w:szCs w:val="24"/>
        </w:rPr>
        <w:t xml:space="preserve"> </w:t>
      </w:r>
      <w:r w:rsidR="000717C3" w:rsidRPr="000717C3">
        <w:rPr>
          <w:rFonts w:ascii="Times New Roman" w:hAnsi="Times New Roman" w:cs="Times New Roman"/>
          <w:sz w:val="24"/>
          <w:szCs w:val="24"/>
        </w:rPr>
        <w:t>http://ar.jus.unitn.it/Cardozo/Review/2002/Ortolani.htm</w:t>
      </w:r>
    </w:p>
    <w:p w:rsidR="00A26E30" w:rsidRDefault="00A26E30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Palermo, Francesco (1998). </w:t>
      </w:r>
      <w:r w:rsidRPr="00A26E30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tutela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giuridica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delle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minoranze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linguistiche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2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6E30">
        <w:rPr>
          <w:rFonts w:ascii="Times New Roman" w:hAnsi="Times New Roman" w:cs="Times New Roman"/>
          <w:i/>
          <w:sz w:val="24"/>
          <w:szCs w:val="24"/>
        </w:rPr>
        <w:t>Italia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6E30">
        <w:rPr>
          <w:rFonts w:ascii="Times New Roman" w:hAnsi="Times New Roman" w:cs="Times New Roman"/>
          <w:sz w:val="24"/>
          <w:szCs w:val="24"/>
        </w:rPr>
        <w:t>«LENGAS» , </w:t>
      </w:r>
      <w:proofErr w:type="spellStart"/>
      <w:r w:rsidRPr="00A26E3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26E30">
        <w:rPr>
          <w:rFonts w:ascii="Times New Roman" w:hAnsi="Times New Roman" w:cs="Times New Roman"/>
          <w:sz w:val="24"/>
          <w:szCs w:val="24"/>
        </w:rPr>
        <w:t>. 44</w:t>
      </w:r>
      <w:r w:rsidR="00523530">
        <w:rPr>
          <w:rFonts w:ascii="Times New Roman" w:hAnsi="Times New Roman" w:cs="Times New Roman"/>
          <w:sz w:val="24"/>
          <w:szCs w:val="24"/>
        </w:rPr>
        <w:t>.</w:t>
      </w:r>
      <w:r w:rsidR="00523530" w:rsidRPr="00A26E30">
        <w:rPr>
          <w:rFonts w:ascii="Times New Roman" w:hAnsi="Times New Roman" w:cs="Times New Roman"/>
          <w:sz w:val="24"/>
          <w:szCs w:val="24"/>
        </w:rPr>
        <w:t xml:space="preserve"> </w:t>
      </w:r>
      <w:r w:rsidRPr="00A26E30">
        <w:rPr>
          <w:rFonts w:ascii="Times New Roman" w:hAnsi="Times New Roman" w:cs="Times New Roman"/>
          <w:sz w:val="24"/>
          <w:szCs w:val="24"/>
        </w:rPr>
        <w:t>pp. 99-114</w:t>
      </w:r>
      <w:r w:rsidR="00523530">
        <w:rPr>
          <w:rFonts w:ascii="Times New Roman" w:hAnsi="Times New Roman" w:cs="Times New Roman"/>
          <w:sz w:val="24"/>
          <w:szCs w:val="24"/>
        </w:rPr>
        <w:t>.</w:t>
      </w:r>
    </w:p>
    <w:p w:rsidR="00611C87" w:rsidRDefault="00611C87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Panighel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Marta (2014). </w:t>
      </w:r>
      <w:r w:rsidRPr="00611C87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questione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della ’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femminile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’.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Aspetti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temi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stereotipi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sociali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(con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sul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campo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Rivista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Dialettologia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Lingue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dialetti</w:t>
      </w:r>
      <w:proofErr w:type="spellEnd"/>
      <w:r w:rsidRPr="00611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1C87">
        <w:rPr>
          <w:rFonts w:ascii="Times New Roman" w:hAnsi="Times New Roman" w:cs="Times New Roman"/>
          <w:i/>
          <w:sz w:val="24"/>
          <w:szCs w:val="24"/>
        </w:rPr>
        <w:t>società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XXXVIII.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Pendragon</w:t>
      </w:r>
      <w:proofErr w:type="spellEnd"/>
      <w:r>
        <w:rPr>
          <w:rFonts w:ascii="Times New Roman" w:hAnsi="Times New Roman" w:cs="Times New Roman"/>
          <w:sz w:val="24"/>
          <w:szCs w:val="24"/>
        </w:rPr>
        <w:t>, Bologna.</w:t>
      </w:r>
    </w:p>
    <w:p w:rsidR="008E0898" w:rsidRDefault="008E0898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Robustelli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Linee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guida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l’uso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genere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nel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linguaggio</w:t>
      </w:r>
      <w:proofErr w:type="spellEnd"/>
      <w:r w:rsidRPr="008E0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898">
        <w:rPr>
          <w:rFonts w:ascii="Times New Roman" w:hAnsi="Times New Roman" w:cs="Times New Roman"/>
          <w:i/>
          <w:sz w:val="24"/>
          <w:szCs w:val="24"/>
        </w:rPr>
        <w:t>amministrativo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collaborazione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l’Accademia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37BD" w:rsidRDefault="002037BD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(1986).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Raccomandazioni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per un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uso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sessista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037BD">
        <w:rPr>
          <w:rFonts w:ascii="Times New Roman" w:hAnsi="Times New Roman" w:cs="Times New Roman"/>
          <w:i/>
          <w:sz w:val="24"/>
          <w:szCs w:val="24"/>
        </w:rPr>
        <w:t>Per</w:t>
      </w:r>
      <w:proofErr w:type="gram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scuola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l’editoria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>
        <w:rPr>
          <w:rFonts w:ascii="Times New Roman" w:hAnsi="Times New Roman" w:cs="Times New Roman"/>
          <w:sz w:val="24"/>
          <w:szCs w:val="24"/>
        </w:rPr>
        <w:t>, Roma.</w:t>
      </w:r>
    </w:p>
    <w:p w:rsidR="002037BD" w:rsidRDefault="002037BD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(1987). </w:t>
      </w:r>
      <w:r w:rsidRPr="002037BD">
        <w:rPr>
          <w:rFonts w:ascii="Times New Roman" w:hAnsi="Times New Roman" w:cs="Times New Roman"/>
          <w:i/>
          <w:sz w:val="24"/>
          <w:szCs w:val="24"/>
        </w:rPr>
        <w:t xml:space="preserve">Il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sessismo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nella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2037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7BD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>
        <w:rPr>
          <w:rFonts w:ascii="Times New Roman" w:hAnsi="Times New Roman" w:cs="Times New Roman"/>
          <w:sz w:val="24"/>
          <w:szCs w:val="24"/>
        </w:rPr>
        <w:t>, Roma.</w:t>
      </w:r>
    </w:p>
    <w:p w:rsidR="00716800" w:rsidRDefault="00716800" w:rsidP="007168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(2008). </w:t>
      </w:r>
      <w:r w:rsidRPr="00716800"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Situation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Kaplan, Robert B.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Richard</w:t>
      </w:r>
      <w:r w:rsidR="00A72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(szerk.):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Planning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and Policy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Europe,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. 3. The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Baltic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States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Ireland</w:t>
      </w:r>
      <w:proofErr w:type="spellEnd"/>
      <w:r w:rsidRPr="0071680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16800">
        <w:rPr>
          <w:rFonts w:ascii="Times New Roman" w:hAnsi="Times New Roman" w:cs="Times New Roman"/>
          <w:i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="00A72CCA">
        <w:rPr>
          <w:rFonts w:ascii="Times New Roman" w:hAnsi="Times New Roman" w:cs="Times New Roman"/>
          <w:sz w:val="24"/>
          <w:szCs w:val="24"/>
        </w:rPr>
        <w:t>, 262-350.</w:t>
      </w:r>
    </w:p>
    <w:p w:rsidR="00995582" w:rsidRPr="00716800" w:rsidRDefault="00995582" w:rsidP="008E089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995582" w:rsidRPr="00716800" w:rsidSect="00CC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6482"/>
    <w:multiLevelType w:val="hybridMultilevel"/>
    <w:tmpl w:val="34F4BFC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6800"/>
    <w:rsid w:val="000717C3"/>
    <w:rsid w:val="002037BD"/>
    <w:rsid w:val="0023006D"/>
    <w:rsid w:val="004533B2"/>
    <w:rsid w:val="004E49D8"/>
    <w:rsid w:val="00523530"/>
    <w:rsid w:val="005D1029"/>
    <w:rsid w:val="00611C87"/>
    <w:rsid w:val="00716800"/>
    <w:rsid w:val="007E4AC0"/>
    <w:rsid w:val="008E0898"/>
    <w:rsid w:val="00995582"/>
    <w:rsid w:val="00A26E30"/>
    <w:rsid w:val="00A72CCA"/>
    <w:rsid w:val="00AF3B64"/>
    <w:rsid w:val="00B4795C"/>
    <w:rsid w:val="00CC5EAC"/>
    <w:rsid w:val="00E5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EA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68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1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14</cp:revision>
  <dcterms:created xsi:type="dcterms:W3CDTF">2023-02-05T15:38:00Z</dcterms:created>
  <dcterms:modified xsi:type="dcterms:W3CDTF">2023-02-21T11:00:00Z</dcterms:modified>
</cp:coreProperties>
</file>